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1FBB" w:rsidRDefault="00CB619C">
      <w:pPr>
        <w:spacing w:after="0" w:line="240" w:lineRule="auto"/>
        <w:jc w:val="center"/>
        <w:rPr>
          <w:rFonts w:ascii="Times New Roman" w:hAnsi="Times New Roman"/>
          <w:b/>
          <w:color w:val="0066B3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color w:val="0066B3"/>
          <w:sz w:val="28"/>
          <w:szCs w:val="28"/>
        </w:rPr>
        <w:t>KOMUNIKAT</w:t>
      </w:r>
    </w:p>
    <w:p w:rsidR="00B51FBB" w:rsidRDefault="00B51FBB">
      <w:pPr>
        <w:spacing w:after="0" w:line="240" w:lineRule="auto"/>
        <w:jc w:val="center"/>
        <w:rPr>
          <w:rFonts w:ascii="Times New Roman" w:hAnsi="Times New Roman"/>
          <w:b/>
          <w:color w:val="0066B3"/>
          <w:sz w:val="24"/>
          <w:szCs w:val="24"/>
        </w:rPr>
      </w:pPr>
    </w:p>
    <w:p w:rsidR="00B51FBB" w:rsidRDefault="00CB619C">
      <w:pPr>
        <w:spacing w:after="0" w:line="240" w:lineRule="auto"/>
        <w:jc w:val="center"/>
        <w:rPr>
          <w:rFonts w:ascii="Times New Roman" w:hAnsi="Times New Roman"/>
          <w:b/>
          <w:color w:val="0066B3"/>
          <w:sz w:val="24"/>
          <w:szCs w:val="24"/>
        </w:rPr>
      </w:pPr>
      <w:r>
        <w:rPr>
          <w:rFonts w:ascii="Times New Roman" w:hAnsi="Times New Roman"/>
          <w:b/>
          <w:color w:val="0066B3"/>
          <w:sz w:val="24"/>
          <w:szCs w:val="24"/>
        </w:rPr>
        <w:t>Powiatowego  Inspektora Nadzoru Budowlanego w powiecie strzeleckim</w:t>
      </w:r>
    </w:p>
    <w:p w:rsidR="00B51FBB" w:rsidRDefault="00B51FBB">
      <w:pPr>
        <w:spacing w:after="0" w:line="240" w:lineRule="auto"/>
        <w:jc w:val="center"/>
        <w:rPr>
          <w:rFonts w:ascii="Times New Roman" w:hAnsi="Times New Roman"/>
          <w:b/>
          <w:color w:val="0066B3"/>
          <w:sz w:val="26"/>
          <w:szCs w:val="26"/>
        </w:rPr>
      </w:pPr>
    </w:p>
    <w:p w:rsidR="00B51FBB" w:rsidRDefault="00CB619C">
      <w:pPr>
        <w:spacing w:after="0" w:line="240" w:lineRule="auto"/>
        <w:jc w:val="center"/>
        <w:rPr>
          <w:rFonts w:ascii="Times New Roman" w:hAnsi="Times New Roman"/>
          <w:b/>
          <w:color w:val="0066B3"/>
          <w:sz w:val="26"/>
          <w:szCs w:val="26"/>
        </w:rPr>
      </w:pPr>
      <w:r>
        <w:rPr>
          <w:rFonts w:ascii="Times New Roman" w:hAnsi="Times New Roman"/>
          <w:b/>
          <w:color w:val="0066B3"/>
          <w:sz w:val="26"/>
          <w:szCs w:val="26"/>
        </w:rPr>
        <w:t xml:space="preserve"> do właścicieli i zarządców placów zabaw oraz obiektów małej architektury </w:t>
      </w:r>
      <w:r>
        <w:rPr>
          <w:rFonts w:ascii="Times New Roman" w:hAnsi="Times New Roman"/>
          <w:b/>
          <w:color w:val="0066B3"/>
          <w:sz w:val="26"/>
          <w:szCs w:val="26"/>
        </w:rPr>
        <w:t xml:space="preserve">                                sportowo – rekreacyjnej.</w:t>
      </w:r>
    </w:p>
    <w:p w:rsidR="00B51FBB" w:rsidRDefault="00B51FB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51FBB" w:rsidRDefault="00CB619C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Przypominam właścicielom oraz zarządcom obiektów budowlanych o ciążącym na nich ustawowym obowiązku</w:t>
      </w:r>
    </w:p>
    <w:p w:rsidR="00B51FBB" w:rsidRDefault="00B51FBB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B51FBB" w:rsidRDefault="00CB61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zapewnienia stałego bezpieczeństwa użytkowania miejsc służących rekreacji, ze szczególnym uwzgl</w:t>
      </w:r>
      <w:r>
        <w:rPr>
          <w:rFonts w:ascii="Times New Roman" w:hAnsi="Times New Roman"/>
          <w:b/>
          <w:bCs/>
          <w:sz w:val="28"/>
          <w:szCs w:val="28"/>
        </w:rPr>
        <w:t>ędnieniem placów zabaw, siłowni plenerowych, skateparków, parków linowych i innych obiektów małej architektury sportowo – rekreacyjnej.</w:t>
      </w:r>
    </w:p>
    <w:p w:rsidR="00B51FBB" w:rsidRDefault="00B51F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51FBB" w:rsidRDefault="00CB61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Obowiązek utrzymania obiektów budowlanych w należytym stanie technicznym oraz zapewnienia ich bezpiecznego użytkowania </w:t>
      </w:r>
      <w:r>
        <w:rPr>
          <w:rFonts w:ascii="Times New Roman" w:hAnsi="Times New Roman"/>
          <w:sz w:val="24"/>
          <w:szCs w:val="24"/>
        </w:rPr>
        <w:t>wynika z ustawy – Prawo budowlane.</w:t>
      </w:r>
    </w:p>
    <w:p w:rsidR="00B51FBB" w:rsidRDefault="00B51F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51FBB" w:rsidRDefault="00CB61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Zgodnie z art. 61 pkt 1 ustawy, właściciele i zarządcy obiektów budowlanych są obowiązani do utrzymywania i użytkowania obiektów zgodnie z zasadami o których mowa w art. 5 ust. 2 ustawy. Zgodnie z powołanym powyżej prze</w:t>
      </w:r>
      <w:r>
        <w:rPr>
          <w:rFonts w:ascii="Times New Roman" w:hAnsi="Times New Roman"/>
          <w:sz w:val="24"/>
          <w:szCs w:val="24"/>
        </w:rPr>
        <w:t>pisem obiekt budowlany należy użytkować w sposób zgodny z jego przeznaczeniem i wymaganiami ochrony środowiska oraz utrzymywać w należytym stanie technicznym i estetycznym, nie dopuszczając do nadmiernego pogorszenia jego właściwości użytkowych i sprawnośc</w:t>
      </w:r>
      <w:r>
        <w:rPr>
          <w:rFonts w:ascii="Times New Roman" w:hAnsi="Times New Roman"/>
          <w:sz w:val="24"/>
          <w:szCs w:val="24"/>
        </w:rPr>
        <w:t>i technicznej.</w:t>
      </w:r>
    </w:p>
    <w:p w:rsidR="00B51FBB" w:rsidRDefault="00B51F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51FBB" w:rsidRDefault="00CB61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Zwracam uwagę, że zgodnie z ustawą – Prawo budowlane obiektami budowlanym są m.in. obiekty małej architektury służące rekreacji codziennej, na przykład piaskownice, huśtawki, drabinki, karuzele, bramki, urządzenia wspinaczkowe, zjeżdżalnie</w:t>
      </w:r>
      <w:r>
        <w:rPr>
          <w:rFonts w:ascii="Times New Roman" w:hAnsi="Times New Roman"/>
          <w:sz w:val="24"/>
          <w:szCs w:val="24"/>
        </w:rPr>
        <w:t xml:space="preserve"> i inne obiekty sportowo- rekreacyjne.</w:t>
      </w:r>
    </w:p>
    <w:p w:rsidR="00B51FBB" w:rsidRDefault="00B51FBB">
      <w:pPr>
        <w:spacing w:after="0" w:line="240" w:lineRule="auto"/>
        <w:jc w:val="both"/>
        <w:rPr>
          <w:rFonts w:ascii="Times New Roman" w:hAnsi="Times New Roman"/>
          <w:b/>
          <w:bCs/>
          <w:color w:val="0066B3"/>
          <w:sz w:val="24"/>
          <w:szCs w:val="24"/>
        </w:rPr>
      </w:pPr>
    </w:p>
    <w:p w:rsidR="00B51FBB" w:rsidRDefault="00CB619C">
      <w:pPr>
        <w:spacing w:after="0" w:line="240" w:lineRule="auto"/>
        <w:jc w:val="both"/>
        <w:rPr>
          <w:rFonts w:ascii="Times New Roman" w:hAnsi="Times New Roman"/>
          <w:b/>
          <w:bCs/>
          <w:color w:val="0066B3"/>
          <w:sz w:val="28"/>
          <w:szCs w:val="28"/>
          <w:u w:val="single"/>
        </w:rPr>
      </w:pPr>
      <w:r>
        <w:rPr>
          <w:rFonts w:ascii="Times New Roman" w:hAnsi="Times New Roman"/>
          <w:b/>
          <w:bCs/>
          <w:color w:val="0066B3"/>
          <w:sz w:val="28"/>
          <w:szCs w:val="28"/>
          <w:u w:val="single"/>
        </w:rPr>
        <w:t xml:space="preserve">Właściciele i zarządcy mają zatem obowiązek utrzymywania ich w należytym stanie technicznym, co wiąże się z wykonywaniem napraw i remontów, oraz poddawania ich bieżącej kontroli pod względem bezpieczeństwa </w:t>
      </w:r>
      <w:r>
        <w:rPr>
          <w:rFonts w:ascii="Times New Roman" w:hAnsi="Times New Roman"/>
          <w:b/>
          <w:bCs/>
          <w:color w:val="0066B3"/>
          <w:sz w:val="28"/>
          <w:szCs w:val="28"/>
          <w:u w:val="single"/>
        </w:rPr>
        <w:t>użytkowania.</w:t>
      </w:r>
    </w:p>
    <w:p w:rsidR="00B51FBB" w:rsidRDefault="00B51F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51FBB" w:rsidRDefault="00CB61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Przypominam także, że zgodnie z art. 91a ustawy – Prawo budowlane, kto nie spełnia określonego w art. 61 obowiązku utrzymania obiektu budowlanego w należytym stanie technicznym lub nie zapewnia bezpieczeństwa użytkowania obiektu budowlanego </w:t>
      </w:r>
      <w:r>
        <w:rPr>
          <w:rFonts w:ascii="Times New Roman" w:hAnsi="Times New Roman"/>
          <w:sz w:val="24"/>
          <w:szCs w:val="24"/>
        </w:rPr>
        <w:t>podlega grzywnie, karze ograniczenia wolności albo pozbawienia wolności do roku.</w:t>
      </w:r>
    </w:p>
    <w:p w:rsidR="00B51FBB" w:rsidRDefault="00B51F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51FBB" w:rsidRDefault="00CB619C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Szczegółowe wymagania stawiane urządzeniom służącym rekreacji na placach zabaw, sposoby montażu zapewniające bezpieczne ich użytkowanie znajdują się w Polskich Normach z grup</w:t>
      </w:r>
      <w:r>
        <w:rPr>
          <w:rFonts w:ascii="Times New Roman" w:hAnsi="Times New Roman"/>
        </w:rPr>
        <w:t>y PN-EN 1176: Wyposażenie placów zabaw i nawierzchnie, w tym PN-EN 1176-2:2017-12 Wyposażenie placów zabaw i nawierzchnie – Część 2: Dodatkowe szczegółowe wymagania bezpieczeństwa i metody badań huśtawek oraz PN-EN 1176-7:2009 Wyposażenie placów zabaw i na</w:t>
      </w:r>
      <w:r>
        <w:rPr>
          <w:rFonts w:ascii="Times New Roman" w:hAnsi="Times New Roman"/>
        </w:rPr>
        <w:t>wierzchnie – Część 7: Wytyczne instalowania, kontroli, konserwacji i eksploatacji.</w:t>
      </w:r>
    </w:p>
    <w:p w:rsidR="00B51FBB" w:rsidRDefault="00CB619C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</w:t>
      </w:r>
    </w:p>
    <w:p w:rsidR="00B51FBB" w:rsidRDefault="00CB619C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B51FBB" w:rsidRDefault="00B51FBB">
      <w:pPr>
        <w:spacing w:after="0" w:line="240" w:lineRule="auto"/>
        <w:rPr>
          <w:rFonts w:ascii="Times New Roman" w:hAnsi="Times New Roman"/>
        </w:rPr>
      </w:pPr>
    </w:p>
    <w:p w:rsidR="00B51FBB" w:rsidRDefault="00CB619C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sz w:val="18"/>
          <w:szCs w:val="18"/>
        </w:rPr>
        <w:t xml:space="preserve">  Powiatowy Inspektor Nadzoru Budowlanego</w:t>
      </w:r>
    </w:p>
    <w:p w:rsidR="00B51FBB" w:rsidRDefault="00CB619C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  <w:t>w powiecie strzeleckim</w:t>
      </w:r>
    </w:p>
    <w:p w:rsidR="00B51FBB" w:rsidRDefault="00CB619C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</w:p>
    <w:p w:rsidR="00B51FBB" w:rsidRDefault="00CB619C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  <w:t xml:space="preserve">       Piotr Hamryszak</w:t>
      </w:r>
    </w:p>
    <w:p w:rsidR="00B51FBB" w:rsidRDefault="00CB619C">
      <w:pPr>
        <w:spacing w:after="0" w:line="240" w:lineRule="auto"/>
        <w:ind w:left="3540" w:firstLine="708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</w:t>
      </w:r>
      <w:r>
        <w:rPr>
          <w:rFonts w:ascii="Times New Roman" w:hAnsi="Times New Roman"/>
          <w:sz w:val="18"/>
          <w:szCs w:val="18"/>
        </w:rPr>
        <w:t xml:space="preserve">  </w:t>
      </w:r>
    </w:p>
    <w:p w:rsidR="00B51FBB" w:rsidRDefault="00B51FBB">
      <w:pPr>
        <w:spacing w:after="0" w:line="240" w:lineRule="auto"/>
        <w:ind w:left="3540" w:firstLine="708"/>
        <w:rPr>
          <w:rFonts w:ascii="Times New Roman" w:hAnsi="Times New Roman"/>
          <w:sz w:val="18"/>
          <w:szCs w:val="18"/>
        </w:rPr>
      </w:pPr>
    </w:p>
    <w:p w:rsidR="00B51FBB" w:rsidRDefault="00CB619C">
      <w:pPr>
        <w:spacing w:after="0" w:line="240" w:lineRule="auto"/>
        <w:ind w:left="3540" w:firstLine="708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</w:p>
    <w:sectPr w:rsidR="00B51FBB">
      <w:pgSz w:w="11906" w:h="16838"/>
      <w:pgMar w:top="850" w:right="1134" w:bottom="850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619C" w:rsidRDefault="00CB619C">
      <w:pPr>
        <w:spacing w:after="0" w:line="240" w:lineRule="auto"/>
      </w:pPr>
      <w:r>
        <w:separator/>
      </w:r>
    </w:p>
  </w:endnote>
  <w:endnote w:type="continuationSeparator" w:id="0">
    <w:p w:rsidR="00CB619C" w:rsidRDefault="00CB61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619C" w:rsidRDefault="00CB619C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CB619C" w:rsidRDefault="00CB619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B51FBB"/>
    <w:rsid w:val="00504DA8"/>
    <w:rsid w:val="00B51FBB"/>
    <w:rsid w:val="00CB6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2E0C3A-111C-43B7-8EE8-96DD3F6FB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../../PINB%20-%202019/WON.%200712%20wsp&#243;&#322;dzia&#322;%20z%20adm.%20zespolon&#261;%20i%20niezespolon&#261;/79.%20Wakacje%202019/Komunikat%20place%20zabaw%202019.odt/Normal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386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Kier1</dc:creator>
  <dc:description/>
  <cp:lastModifiedBy>Rafał</cp:lastModifiedBy>
  <cp:revision>2</cp:revision>
  <cp:lastPrinted>2020-05-27T09:38:00Z</cp:lastPrinted>
  <dcterms:created xsi:type="dcterms:W3CDTF">2022-06-09T11:31:00Z</dcterms:created>
  <dcterms:modified xsi:type="dcterms:W3CDTF">2022-06-09T11:31:00Z</dcterms:modified>
</cp:coreProperties>
</file>